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CN201810651176.1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2018年06月22日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一种具有双反馈的LDO电路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2021年04月27日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186888829"/>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6777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6777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72.77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70.82</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3684309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0936"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73.32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67.95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82.47</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68.92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66.66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62.04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6777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32.74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21.65</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32.74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34.25万元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6777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6777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一种具有双反馈的LDO电路</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CN108874008B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2021年04月27日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CN201810651176.1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2018年06月22日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段志奎,王志敏,单明,李秋实,赵晓萌,牛菓,王修才,陈建文,李学夔</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广州嘉权专利商标事务所有限公司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王国标</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G05F1/56 ...利用与负载串联的半导体器件作为末级控制器的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具有双反馈的LDO电路，包括负反馈电路、正反馈电路和负载电路，主要采用NMOS晶体管、PMOS晶体管、电容和电阻，具有静态电流低、瞬态响应能力强等特点。而随芯片供电电压不断降低，传统的LDO电路可能会出现电路本身消耗的静态电流大于芯片本身消耗电流的情况。本发明的LDO电路和典型的LDO电路不同的是没有基准电路，通过正负反馈来输出更加稳定的电压，提高对负载电路电压变化的响应速度，同时可以有效降低LDO电路的功耗，符合当今电子设备低电源电压和低功耗的发展趋势。可用于集成电路技术领域中。</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984693"/>
                  <wp:effectExtent l="0" t="0" r="0" b="0"/>
                  <wp:docPr id="13080231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23151" name=""/>
                          <pic:cNvPicPr/>
                        </pic:nvPicPr>
                        <pic:blipFill>
                          <a:blip xmlns:r="http://schemas.openxmlformats.org/officeDocument/2006/relationships" r:embed="rId13"/>
                          <a:stretch>
                            <a:fillRect/>
                          </a:stretch>
                        </pic:blipFill>
                        <pic:spPr>
                          <a:xfrm>
                            <a:off x="0" y="0"/>
                            <a:ext cx="2222500" cy="198469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6777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20181123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20181218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IPC(主分类):G05F   1/56 专利申请号:2018106511761 申请日:20180622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20210427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bl>
    <w:p>
      <w:pPr>
        <w:pStyle w:val="Heading2"/>
        <w:numPr>
          <w:ilvl w:val="1"/>
          <w:numId w:val="4"/>
        </w:numPr>
        <w:bidi w:val="0"/>
        <w:rPr>
          <w:rFonts w:hint="eastAsia"/>
          <w:color w:val="auto"/>
          <w:lang w:val="en-US" w:eastAsia="zh-CN"/>
        </w:rPr>
      </w:pPr>
      <w:bookmarkStart w:id="20" w:name="_Toc96777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6777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6777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6777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6777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6777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6777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337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428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5067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6777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A401</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6777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6777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6777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6777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0.4</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10</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156</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2.33</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239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50</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6777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0.96</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10.2</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0.96</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CN108874008B价值评估报告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CN108874008B价值评估报告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CN108874008B价值评估报告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