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CN201710342821.7</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2017年05月16日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一种大豆蛋白的应用及其制备方法和表达载体、引物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2020年07月31日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深圳大学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734619989"/>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846458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846458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76.71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71.73</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89130876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308760"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78.07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70.17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89.95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84.51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77.55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65.78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61.26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56.86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846458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231.18</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186.14</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380.65</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342.26万元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846458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846458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一种大豆蛋白的应用及其制备方法和表达载体、引物</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CN107164356B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2020年07月31日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CN201710342821.7</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2017年05月16日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深圳大学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刘昀,程华,郑易之,孙楠,谭芳美,吴佳辉</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深圳市恒申知识产权事务所(普通合伙)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王利彬</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C07K1/22 ...亲合色谱或基于选择性吸附方法相关的技术 [2006.01]</w:t>
              <w:br/>
              <w:t>C12N15/70 ...专门适用于大肠杆菌的载体或表达系统〔 5〕</w:t>
              <w:br/>
              <w:t>C12N9/96 .用形成一种加合物或组合物的方法来稳定酶；形成酶结合物[2006.01]</w:t>
              <w:br/>
              <w:t>C12N15/29 ...编码植物蛋白质，如奇甜蛋白（ thaumatin ）的基因 [2006.01]</w:t>
              <w:br/>
              <w:t>C07K14/415 .来自植物 [2006.01]</w:t>
              <w:br/>
              <w:t>C12N15/11 ..DNA或RNA片段；其修饰形成（不用于重组技术的 DNA或RNA入C07H21/00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一种大豆蛋白的应用及其制备方法和表达载体、引物，所述大豆蛋白的基因编码为Glyma11g07260.1，将所述大豆蛋白用于制备冻存蛋白类生物制品的保护剂。该大豆蛋白为植物性蛋白，对蛋白类生物制品，尤其是酶类制品，起到很好的保护作用。</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337945"/>
                  <wp:effectExtent l="0" t="0" r="0" b="0"/>
                  <wp:docPr id="7872565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256504" name=""/>
                          <pic:cNvPicPr/>
                        </pic:nvPicPr>
                        <pic:blipFill>
                          <a:blip xmlns:r="http://schemas.openxmlformats.org/officeDocument/2006/relationships" r:embed="rId13"/>
                          <a:stretch>
                            <a:fillRect/>
                          </a:stretch>
                        </pic:blipFill>
                        <pic:spPr>
                          <a:xfrm>
                            <a:off x="0" y="0"/>
                            <a:ext cx="2222500" cy="1337945"/>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846458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20170915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20171117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IPC(主分类):C12N   9/96 专利申请号:2017103428217 申请日:20170516</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20200731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20230317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IPC(主分类):C12N   9/96 合同备案号:X2023980033080 让与人:深圳大学 受让人:正大康地农牧集团有限公司 发明名称:一种大豆蛋白的应用及其制备方法和表达载体、引物 申请日:20170516 申请公布日:20170915 授权公告日:20200731 许可种类:普通许可 备案日期:20230301</w:t>
            </w:r>
          </w:p>
        </w:tc>
      </w:tr>
    </w:tbl>
    <w:p>
      <w:pPr>
        <w:pStyle w:val="Heading2"/>
        <w:numPr>
          <w:ilvl w:val="1"/>
          <w:numId w:val="4"/>
        </w:numPr>
        <w:bidi w:val="0"/>
        <w:rPr>
          <w:rFonts w:hint="eastAsia"/>
          <w:color w:val="auto"/>
          <w:lang w:val="en-US" w:eastAsia="zh-CN"/>
        </w:rPr>
      </w:pPr>
      <w:bookmarkStart w:id="20" w:name="_Toc846458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846458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846458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846458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正大康地农牧集团有限公司</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846458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846458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846458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4666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2639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2639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846458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D103,D308,D501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846458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846458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846458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846458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0.52</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12</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242</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11</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1.05</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0.48</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276</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46</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846458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0.93</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0.96</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8.28</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0.93</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0.99</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CN107164356B价值评估报告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CN107164356B价值评估报告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CN107164356B价值评估报告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