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CN201610971469.9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2016年11月07日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一种蜜柚叶提取物及其制备方法与应用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2020年09月22日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64981417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3263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3263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71.13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67.99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1871555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55556"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73.77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85.94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60.57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3263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310.41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111.98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310.41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290.95万元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3263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3263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一种蜜柚叶提取物及其制备方法与应用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CN106421047B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2020年09月22日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CN201610971469.9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2016年11月07日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任娇艳,史传超,郑亚美</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A23L33/105 ..植物提取物，其人工复制品或其衍生物 [2016.01]</w:t>
              <w:br/>
              <w:t>A61P13/12 .用于肾脏的 [2006.01]</w:t>
              <w:br/>
              <w:t>A61P39/06 .自由基清除剂或抗氧化剂 [2006.01]</w:t>
              <w:br/>
              <w:t>A61P19/06 .抗痛风剂，例如高尿酸血症或促尿酸尿药 [2006.01]</w:t>
              <w:br/>
              <w:t>A61K36/752 ....柑橘属，例如橘络，柑或柠檬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蜜柚叶提取物及其制备方法与应用。制备方法包括如下步骤：（1）将蜜柚叶烘干去梗，粉碎后过筛；（2）过筛后的蜜柚叶粉末用乙醇进行热提取，得到蜜柚叶乙醇提取液；（3）将蜜柚叶乙醇提取液浓缩后冻干，得到蜜柚叶提取物。该蜜柚叶提取物中主要活性成分为黄酮和多酚。本发明采用简单的乙醇热提取方法得到蜜柚叶提取物。本发明提取的蜜柚叶提取物具有明显的抗氧化和降尿酸活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852761"/>
                  <wp:effectExtent l="0" t="0" r="0" b="0"/>
                  <wp:docPr id="1539166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166019" name=""/>
                          <pic:cNvPicPr/>
                        </pic:nvPicPr>
                        <pic:blipFill>
                          <a:blip xmlns:r="http://schemas.openxmlformats.org/officeDocument/2006/relationships" r:embed="rId13"/>
                          <a:stretch>
                            <a:fillRect/>
                          </a:stretch>
                        </pic:blipFill>
                        <pic:spPr>
                          <a:xfrm>
                            <a:off x="0" y="0"/>
                            <a:ext cx="2222500" cy="1852761"/>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3263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20170222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20170322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IPC(主分类):A61K  36/752 申请日:20161107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20200922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IPC(主分类):A61K  36/752 声明编号:XK2023990001260 申请日:20161107 专利权人:华南理工大学 联系方式:联系人姓名：孙戈 邮编：510641 地址：广东省广州市河区五山路381号华南理工大学37号楼202 电子邮箱：zlswzx@scut.edu.cn 电话：020-87113501 发明名称:一种蜜柚叶提取物及其制备方法与应用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授权公告日:20200922 许可期限届满日:20251231 生效日期:20240308</w:t>
            </w:r>
          </w:p>
        </w:tc>
      </w:tr>
    </w:tbl>
    <w:p>
      <w:pPr>
        <w:pStyle w:val="Heading2"/>
        <w:numPr>
          <w:ilvl w:val="1"/>
          <w:numId w:val="4"/>
        </w:numPr>
        <w:bidi w:val="0"/>
        <w:rPr>
          <w:rFonts w:hint="eastAsia"/>
          <w:color w:val="auto"/>
          <w:lang w:val="en-US" w:eastAsia="zh-CN"/>
        </w:rPr>
      </w:pPr>
      <w:bookmarkStart w:id="20" w:name="_Toc13263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3263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3263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3263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3263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3263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3263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317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4476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2829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2829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3263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D104,D305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3263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3263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3263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3263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0.43000000000000005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320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1.67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397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3263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26.56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CN106421047B价值评估报告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CN106421047B价值评估报告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CN106421047B价值评估报告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