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CN202121604627.X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2021年07月14日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一种肢体辅助运动康复装置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佛山科学技术学院,佛山市第五人民医院,汕头大学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9856906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4818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4818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63.57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311148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1485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52.81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4818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39.11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21.97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74.61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58.24万元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4818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4818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一种肢体辅助运动康复装置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CN215536240U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CN202121604627.X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2021年07月14日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佛山科学技术学院,佛山市第五人民医院,汕头大学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黄文柱,陈虎城,罗子芮,孙金燕,郝志峰</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A61H15/00 用滚柱、球按摩，如可膨胀物，链条或滚柱链 [2006.01]</w:t>
              <w:br/>
              <w:t>A61H1/02 .锻炼用的伸张或弯曲器具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肢体辅助运动康复装置,包括躺板，所述躺板的底部固定连接有多个支撑腿，所述躺板的上端设置有枕头，所述躺板的上端设有用于进行康复训练的训练机构，所述躺板上安装有与训练机构相抵的驱动机构，所述躺板的上端设有按摩机构，所述按摩机构与训练机构相抵，所述训练机构包括开设在躺板上端的第一导向滑槽。本实用新型结构设计合理，能够自动使患者的腿部重复弯曲和伸展，便于其进行康复训练，能够便于根据患者的身高对训练板的位置进行调节，便于不同身高的患者进行康复训练，且能够同时对患者的髋部及腿部进行滚动按摩，保障患者的康复效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60145"/>
                  <wp:effectExtent l="0" t="0" r="0" b="0"/>
                  <wp:docPr id="8006589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58933" name=""/>
                          <pic:cNvPicPr/>
                        </pic:nvPicPr>
                        <pic:blipFill>
                          <a:blip xmlns:r="http://schemas.openxmlformats.org/officeDocument/2006/relationships" r:embed="rId13"/>
                          <a:stretch>
                            <a:fillRect/>
                          </a:stretch>
                        </pic:blipFill>
                        <pic:spPr>
                          <a:xfrm>
                            <a:off x="0" y="0"/>
                            <a:ext cx="2222500" cy="116014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4818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IPC(主分类):A61H   1/02 申请日:20210714 授权公告日:20220118</w:t>
            </w:r>
          </w:p>
        </w:tc>
      </w:tr>
    </w:tbl>
    <w:p>
      <w:pPr>
        <w:pStyle w:val="Heading2"/>
        <w:numPr>
          <w:ilvl w:val="1"/>
          <w:numId w:val="4"/>
        </w:numPr>
        <w:bidi w:val="0"/>
        <w:rPr>
          <w:rFonts w:hint="eastAsia"/>
          <w:color w:val="auto"/>
          <w:lang w:val="en-US" w:eastAsia="zh-CN"/>
        </w:rPr>
      </w:pPr>
      <w:bookmarkStart w:id="20" w:name="_Toc94818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4818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4818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4818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4818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4818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4818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4818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4818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4818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4818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4818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0.43999999999999995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442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4818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111.75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CN215536240U价值评估报告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CN215536240U价值评估报告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CN215536240U价值评估报告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